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797E" w14:textId="77777777" w:rsidR="00850F8F" w:rsidRPr="00850F8F" w:rsidRDefault="00850F8F" w:rsidP="00B0400D">
      <w:pPr>
        <w:pStyle w:val="NoSpacing"/>
      </w:pPr>
      <w:r w:rsidRPr="00850F8F">
        <w:rPr>
          <w:noProof/>
        </w:rPr>
        <w:drawing>
          <wp:inline distT="0" distB="0" distL="0" distR="0" wp14:anchorId="3F63C9CB" wp14:editId="724138C9">
            <wp:extent cx="1700643" cy="1118681"/>
            <wp:effectExtent l="0" t="0" r="0" b="0"/>
            <wp:docPr id="2066100657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00657" name="Picture 1" descr="A blue and orang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119" cy="11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BCE6" w14:textId="5DCFFC07" w:rsidR="00850F8F" w:rsidRPr="00850F8F" w:rsidRDefault="00850F8F" w:rsidP="00850F8F">
      <w:pPr>
        <w:spacing w:before="240" w:line="240" w:lineRule="auto"/>
        <w:outlineLvl w:val="0"/>
        <w:rPr>
          <w:rFonts w:ascii="Arial" w:eastAsia="Calibri" w:hAnsi="Arial" w:cs="Arial"/>
          <w:b/>
          <w:bCs/>
          <w:color w:val="005395"/>
          <w:kern w:val="0"/>
          <w:sz w:val="28"/>
          <w:szCs w:val="28"/>
          <w14:ligatures w14:val="none"/>
        </w:rPr>
      </w:pPr>
      <w:r w:rsidRPr="00850F8F">
        <w:rPr>
          <w:rFonts w:ascii="Arial" w:eastAsia="Calibri" w:hAnsi="Arial" w:cs="Arial"/>
          <w:b/>
          <w:bCs/>
          <w:color w:val="005395"/>
          <w:kern w:val="0"/>
          <w:sz w:val="32"/>
          <w:szCs w:val="32"/>
          <w14:ligatures w14:val="none"/>
        </w:rPr>
        <w:t>Journal of Innovation: Abstract Submission Form</w:t>
      </w:r>
    </w:p>
    <w:p w14:paraId="68662638" w14:textId="046AE331" w:rsidR="007A365D" w:rsidRDefault="00850F8F">
      <w:pP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</w:pPr>
      <w:proofErr w:type="gramStart"/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The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  <w:r w:rsidRPr="00850F8F">
        <w:rPr>
          <w:rFonts w:ascii="Arial" w:eastAsia="Calibri" w:hAnsi="Arial" w:cs="Arial"/>
          <w:i/>
          <w:iCs/>
          <w:color w:val="4E5A62"/>
          <w:kern w:val="0"/>
          <w:sz w:val="21"/>
          <w:szCs w:val="21"/>
          <w14:ligatures w14:val="none"/>
        </w:rPr>
        <w:t>Journal</w:t>
      </w:r>
      <w:proofErr w:type="gramEnd"/>
      <w:r w:rsidRPr="00850F8F">
        <w:rPr>
          <w:rFonts w:ascii="Arial" w:eastAsia="Calibri" w:hAnsi="Arial" w:cs="Arial"/>
          <w:i/>
          <w:iCs/>
          <w:color w:val="4E5A62"/>
          <w:kern w:val="0"/>
          <w:sz w:val="21"/>
          <w:szCs w:val="21"/>
          <w14:ligatures w14:val="none"/>
        </w:rPr>
        <w:t xml:space="preserve"> of Innovation (JOI)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was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 originally produced by the Object Management Group (OMG</w:t>
      </w:r>
      <w:proofErr w:type="gramStart"/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), 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and</w:t>
      </w:r>
      <w:proofErr w:type="gramEnd"/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is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>now part of EDM Association</w:t>
      </w:r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We welcome submission of the abstract of your proposed article. See more information about the topic and guidelines on our </w:t>
      </w:r>
      <w:hyperlink r:id="rId7" w:history="1">
        <w:r w:rsidRPr="00850F8F">
          <w:rPr>
            <w:rStyle w:val="Hyperlink"/>
            <w:rFonts w:ascii="Arial" w:eastAsia="Calibri" w:hAnsi="Arial" w:cs="Arial"/>
            <w:kern w:val="0"/>
            <w:sz w:val="21"/>
            <w:szCs w:val="21"/>
            <w14:ligatures w14:val="none"/>
          </w:rPr>
          <w:t>Journal of Innovation webpage</w:t>
        </w:r>
      </w:hyperlink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Please email your submission to </w:t>
      </w:r>
      <w:hyperlink r:id="rId8" w:history="1">
        <w:r w:rsidRPr="00C66FD8">
          <w:rPr>
            <w:rStyle w:val="Hyperlink"/>
            <w:rFonts w:ascii="Arial" w:eastAsia="Calibri" w:hAnsi="Arial" w:cs="Arial"/>
            <w:kern w:val="0"/>
            <w:sz w:val="21"/>
            <w:szCs w:val="21"/>
            <w14:ligatures w14:val="none"/>
          </w:rPr>
          <w:t>Karen@omg.org</w:t>
        </w:r>
      </w:hyperlink>
      <w: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. </w:t>
      </w:r>
      <w:r w:rsidRPr="00850F8F"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t xml:space="preserve"> </w:t>
      </w:r>
    </w:p>
    <w:p w14:paraId="4C2159A7" w14:textId="77777777" w:rsidR="00850F8F" w:rsidRPr="00850F8F" w:rsidRDefault="00850F8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A365D" w:rsidRPr="00850F8F" w14:paraId="53A3BC8A" w14:textId="77777777" w:rsidTr="00850F8F">
        <w:tc>
          <w:tcPr>
            <w:tcW w:w="1870" w:type="dxa"/>
          </w:tcPr>
          <w:p w14:paraId="7C30FCBE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Article Title</w:t>
            </w:r>
          </w:p>
        </w:tc>
        <w:tc>
          <w:tcPr>
            <w:tcW w:w="7480" w:type="dxa"/>
            <w:gridSpan w:val="4"/>
          </w:tcPr>
          <w:p w14:paraId="7E5D12B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52B" w:rsidRPr="00850F8F" w14:paraId="0C833043" w14:textId="77777777" w:rsidTr="006B2421">
        <w:tc>
          <w:tcPr>
            <w:tcW w:w="1870" w:type="dxa"/>
          </w:tcPr>
          <w:p w14:paraId="3C7D5DE4" w14:textId="77777777" w:rsidR="0053652B" w:rsidRPr="00850F8F" w:rsidRDefault="0053652B" w:rsidP="006B24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Author</w:t>
            </w:r>
          </w:p>
        </w:tc>
        <w:tc>
          <w:tcPr>
            <w:tcW w:w="1870" w:type="dxa"/>
          </w:tcPr>
          <w:p w14:paraId="3087BE02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1</w:t>
            </w:r>
          </w:p>
        </w:tc>
        <w:tc>
          <w:tcPr>
            <w:tcW w:w="1870" w:type="dxa"/>
          </w:tcPr>
          <w:p w14:paraId="629125D2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2</w:t>
            </w:r>
          </w:p>
        </w:tc>
        <w:tc>
          <w:tcPr>
            <w:tcW w:w="1870" w:type="dxa"/>
          </w:tcPr>
          <w:p w14:paraId="7564D3FC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3</w:t>
            </w:r>
          </w:p>
        </w:tc>
        <w:tc>
          <w:tcPr>
            <w:tcW w:w="1870" w:type="dxa"/>
          </w:tcPr>
          <w:p w14:paraId="38255D90" w14:textId="77777777" w:rsidR="0053652B" w:rsidRPr="00850F8F" w:rsidRDefault="0053652B" w:rsidP="006B2421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Author 4</w:t>
            </w:r>
          </w:p>
        </w:tc>
      </w:tr>
      <w:tr w:rsidR="007A365D" w:rsidRPr="00850F8F" w14:paraId="5DAF1A62" w14:textId="77777777" w:rsidTr="00850F8F">
        <w:tc>
          <w:tcPr>
            <w:tcW w:w="1870" w:type="dxa"/>
          </w:tcPr>
          <w:p w14:paraId="4B84CDA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870" w:type="dxa"/>
          </w:tcPr>
          <w:p w14:paraId="40D353FE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1</w:t>
            </w:r>
          </w:p>
        </w:tc>
        <w:tc>
          <w:tcPr>
            <w:tcW w:w="1870" w:type="dxa"/>
          </w:tcPr>
          <w:p w14:paraId="064A1191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2</w:t>
            </w:r>
          </w:p>
        </w:tc>
        <w:tc>
          <w:tcPr>
            <w:tcW w:w="1870" w:type="dxa"/>
          </w:tcPr>
          <w:p w14:paraId="6290966E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3</w:t>
            </w:r>
          </w:p>
        </w:tc>
        <w:tc>
          <w:tcPr>
            <w:tcW w:w="1870" w:type="dxa"/>
          </w:tcPr>
          <w:p w14:paraId="5FE7E0FC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Org 4</w:t>
            </w:r>
          </w:p>
        </w:tc>
      </w:tr>
      <w:tr w:rsidR="007A365D" w:rsidRPr="00850F8F" w14:paraId="1897B2B1" w14:textId="77777777" w:rsidTr="00850F8F">
        <w:tc>
          <w:tcPr>
            <w:tcW w:w="1870" w:type="dxa"/>
          </w:tcPr>
          <w:p w14:paraId="2193FE97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870" w:type="dxa"/>
          </w:tcPr>
          <w:p w14:paraId="459AAA4A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1</w:t>
            </w:r>
          </w:p>
        </w:tc>
        <w:tc>
          <w:tcPr>
            <w:tcW w:w="1870" w:type="dxa"/>
          </w:tcPr>
          <w:p w14:paraId="5983C501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2</w:t>
            </w:r>
          </w:p>
        </w:tc>
        <w:tc>
          <w:tcPr>
            <w:tcW w:w="1870" w:type="dxa"/>
          </w:tcPr>
          <w:p w14:paraId="2F299553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3</w:t>
            </w:r>
          </w:p>
        </w:tc>
        <w:tc>
          <w:tcPr>
            <w:tcW w:w="1870" w:type="dxa"/>
          </w:tcPr>
          <w:p w14:paraId="69526273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Email 4</w:t>
            </w:r>
          </w:p>
        </w:tc>
      </w:tr>
      <w:tr w:rsidR="00B0400D" w:rsidRPr="00850F8F" w14:paraId="2C0246F6" w14:textId="77777777" w:rsidTr="00850F8F">
        <w:tc>
          <w:tcPr>
            <w:tcW w:w="1870" w:type="dxa"/>
          </w:tcPr>
          <w:p w14:paraId="53D75339" w14:textId="65A611A9" w:rsidR="00B0400D" w:rsidRPr="00850F8F" w:rsidRDefault="00B0400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Consortia – Check all that Apply</w:t>
            </w:r>
          </w:p>
        </w:tc>
        <w:tc>
          <w:tcPr>
            <w:tcW w:w="1870" w:type="dxa"/>
          </w:tcPr>
          <w:p w14:paraId="06A08D93" w14:textId="624EC8B2" w:rsidR="00B0400D" w:rsidRPr="00850F8F" w:rsidRDefault="00B0400D" w:rsidP="0085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EDMA Data &amp; Analytics</w:t>
            </w:r>
          </w:p>
        </w:tc>
        <w:tc>
          <w:tcPr>
            <w:tcW w:w="1870" w:type="dxa"/>
          </w:tcPr>
          <w:p w14:paraId="5863E80A" w14:textId="513ED010" w:rsidR="00B0400D" w:rsidRPr="00850F8F" w:rsidRDefault="00B0400D" w:rsidP="0085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Twin Consortium</w:t>
            </w:r>
          </w:p>
        </w:tc>
        <w:tc>
          <w:tcPr>
            <w:tcW w:w="1870" w:type="dxa"/>
          </w:tcPr>
          <w:p w14:paraId="0BC9A4D9" w14:textId="42F3CBF3" w:rsidR="00B0400D" w:rsidRPr="00850F8F" w:rsidRDefault="00B0400D" w:rsidP="0085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OMG SDO</w:t>
            </w:r>
          </w:p>
        </w:tc>
        <w:tc>
          <w:tcPr>
            <w:tcW w:w="1870" w:type="dxa"/>
          </w:tcPr>
          <w:p w14:paraId="51C5CACF" w14:textId="4D38881B" w:rsidR="00B0400D" w:rsidRPr="00850F8F" w:rsidRDefault="00B0400D" w:rsidP="0085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</w:t>
            </w:r>
          </w:p>
        </w:tc>
      </w:tr>
      <w:tr w:rsidR="007A365D" w:rsidRPr="00850F8F" w14:paraId="63B74559" w14:textId="77777777" w:rsidTr="00850F8F">
        <w:tc>
          <w:tcPr>
            <w:tcW w:w="1870" w:type="dxa"/>
          </w:tcPr>
          <w:p w14:paraId="51CDD56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Introduction </w:t>
            </w:r>
          </w:p>
          <w:p w14:paraId="60819DC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(2-3 sentences)</w:t>
            </w:r>
          </w:p>
        </w:tc>
        <w:tc>
          <w:tcPr>
            <w:tcW w:w="7480" w:type="dxa"/>
            <w:gridSpan w:val="4"/>
          </w:tcPr>
          <w:p w14:paraId="678E9356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4E9B720A" w14:textId="77777777" w:rsidTr="00850F8F">
        <w:tc>
          <w:tcPr>
            <w:tcW w:w="1870" w:type="dxa"/>
          </w:tcPr>
          <w:p w14:paraId="08EC51E2" w14:textId="505D978E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Main Premise</w:t>
            </w:r>
            <w:r w:rsidRPr="00850F8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3652B">
              <w:rPr>
                <w:rFonts w:ascii="Arial" w:hAnsi="Arial" w:cs="Arial"/>
                <w:sz w:val="22"/>
                <w:szCs w:val="22"/>
              </w:rPr>
              <w:t>B</w:t>
            </w:r>
            <w:r w:rsidRPr="00850F8F">
              <w:rPr>
                <w:rFonts w:ascii="Arial" w:hAnsi="Arial" w:cs="Arial"/>
                <w:sz w:val="22"/>
                <w:szCs w:val="22"/>
              </w:rPr>
              <w:t>ig Idea)</w:t>
            </w:r>
          </w:p>
        </w:tc>
        <w:tc>
          <w:tcPr>
            <w:tcW w:w="7480" w:type="dxa"/>
            <w:gridSpan w:val="4"/>
          </w:tcPr>
          <w:p w14:paraId="6D0E09D0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28ECE2E1" w14:textId="77777777" w:rsidTr="00850F8F">
        <w:tc>
          <w:tcPr>
            <w:tcW w:w="1870" w:type="dxa"/>
          </w:tcPr>
          <w:p w14:paraId="3C72BEAD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Business Benefits</w:t>
            </w:r>
          </w:p>
        </w:tc>
        <w:tc>
          <w:tcPr>
            <w:tcW w:w="7480" w:type="dxa"/>
            <w:gridSpan w:val="4"/>
          </w:tcPr>
          <w:p w14:paraId="1909D2E9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16D50E04" w14:textId="77777777" w:rsidTr="00850F8F">
        <w:tc>
          <w:tcPr>
            <w:tcW w:w="1870" w:type="dxa"/>
          </w:tcPr>
          <w:p w14:paraId="22C887FD" w14:textId="0D3FC6DB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Use case(s</w:t>
            </w:r>
            <w:proofErr w:type="gramStart"/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),  description</w:t>
            </w:r>
            <w:proofErr w:type="gramEnd"/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7480" w:type="dxa"/>
            <w:gridSpan w:val="4"/>
          </w:tcPr>
          <w:p w14:paraId="0215BBDF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4F6FD0C2" w14:textId="77777777" w:rsidTr="00850F8F">
        <w:tc>
          <w:tcPr>
            <w:tcW w:w="1870" w:type="dxa"/>
          </w:tcPr>
          <w:p w14:paraId="0687652F" w14:textId="636FA61B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Conclusion</w:t>
            </w:r>
          </w:p>
        </w:tc>
        <w:tc>
          <w:tcPr>
            <w:tcW w:w="7480" w:type="dxa"/>
            <w:gridSpan w:val="4"/>
          </w:tcPr>
          <w:p w14:paraId="13416942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65D" w:rsidRPr="00850F8F" w14:paraId="6FFB70D0" w14:textId="77777777" w:rsidTr="00850F8F">
        <w:tc>
          <w:tcPr>
            <w:tcW w:w="1870" w:type="dxa"/>
          </w:tcPr>
          <w:p w14:paraId="167D5CE5" w14:textId="77777777" w:rsidR="007A365D" w:rsidRPr="00850F8F" w:rsidRDefault="007A365D" w:rsidP="00850F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F8F"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  <w:p w14:paraId="3BB3219A" w14:textId="19DDCC4D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sz w:val="22"/>
                <w:szCs w:val="22"/>
              </w:rPr>
              <w:t>3 pertinent to the core topic</w:t>
            </w:r>
          </w:p>
          <w:p w14:paraId="09A75B5C" w14:textId="77777777" w:rsidR="007A365D" w:rsidRPr="00850F8F" w:rsidRDefault="007A365D" w:rsidP="00850F8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A87CC5" w14:textId="0F3C883A" w:rsidR="007A365D" w:rsidRPr="00850F8F" w:rsidRDefault="004919AF" w:rsidP="00850F8F">
            <w:pPr>
              <w:rPr>
                <w:rFonts w:ascii="Arial" w:hAnsi="Arial" w:cs="Arial"/>
                <w:sz w:val="22"/>
                <w:szCs w:val="22"/>
              </w:rPr>
            </w:pPr>
            <w:r w:rsidRPr="00850F8F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*Note: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8 references for 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>final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article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including </w:t>
            </w:r>
            <w:r w:rsidR="00B93788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at </w:t>
            </w:r>
            <w:r w:rsidR="007A365D" w:rsidRPr="00850F8F">
              <w:rPr>
                <w:rFonts w:ascii="Arial" w:hAnsi="Arial" w:cs="Arial"/>
                <w:i/>
                <w:iCs/>
                <w:sz w:val="18"/>
                <w:szCs w:val="18"/>
              </w:rPr>
              <w:t>least 2 research articles</w:t>
            </w:r>
          </w:p>
        </w:tc>
        <w:tc>
          <w:tcPr>
            <w:tcW w:w="7480" w:type="dxa"/>
            <w:gridSpan w:val="4"/>
          </w:tcPr>
          <w:p w14:paraId="4DC74052" w14:textId="77777777" w:rsidR="007A365D" w:rsidRPr="00850F8F" w:rsidRDefault="007A365D" w:rsidP="0085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3DB70" w14:textId="77777777" w:rsidR="007A365D" w:rsidRPr="00850F8F" w:rsidRDefault="007A365D">
      <w:pPr>
        <w:rPr>
          <w:rFonts w:ascii="Arial" w:hAnsi="Arial" w:cs="Arial"/>
          <w:sz w:val="22"/>
          <w:szCs w:val="22"/>
        </w:rPr>
      </w:pPr>
    </w:p>
    <w:sectPr w:rsidR="007A365D" w:rsidRPr="00850F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9A97" w14:textId="77777777" w:rsidR="004B7BA8" w:rsidRDefault="004B7BA8" w:rsidP="007A365D">
      <w:pPr>
        <w:spacing w:after="0" w:line="240" w:lineRule="auto"/>
      </w:pPr>
      <w:r>
        <w:separator/>
      </w:r>
    </w:p>
  </w:endnote>
  <w:endnote w:type="continuationSeparator" w:id="0">
    <w:p w14:paraId="023E75F1" w14:textId="77777777" w:rsidR="004B7BA8" w:rsidRDefault="004B7BA8" w:rsidP="007A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A90A" w14:textId="77777777" w:rsidR="00850F8F" w:rsidRPr="00850F8F" w:rsidRDefault="00850F8F" w:rsidP="00850F8F">
    <w:pPr>
      <w:tabs>
        <w:tab w:val="left" w:pos="1327"/>
      </w:tabs>
      <w:spacing w:after="0" w:line="240" w:lineRule="auto"/>
      <w:rPr>
        <w:rFonts w:ascii="Arial" w:eastAsia="Calibri" w:hAnsi="Arial" w:cs="Arial"/>
        <w:color w:val="4E5A62"/>
        <w:kern w:val="0"/>
        <w:sz w:val="21"/>
        <w:szCs w:val="21"/>
        <w14:ligatures w14:val="none"/>
      </w:rPr>
    </w:pPr>
  </w:p>
  <w:p w14:paraId="7E1E45E0" w14:textId="6CFA7F40" w:rsidR="00850F8F" w:rsidRPr="00850F8F" w:rsidRDefault="00850F8F" w:rsidP="00850F8F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</w:pPr>
    <w:r w:rsidRPr="00850F8F">
      <w:rPr>
        <w:rFonts w:ascii="Arial" w:eastAsia="Calibri" w:hAnsi="Arial" w:cs="Arial"/>
        <w:b/>
        <w:bCs/>
        <w:noProof/>
        <w:color w:val="4E5A62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D05C6" wp14:editId="44534E14">
              <wp:simplePos x="0" y="0"/>
              <wp:positionH relativeFrom="column">
                <wp:posOffset>-19253</wp:posOffset>
              </wp:positionH>
              <wp:positionV relativeFrom="paragraph">
                <wp:posOffset>-199390</wp:posOffset>
              </wp:positionV>
              <wp:extent cx="5963055" cy="0"/>
              <wp:effectExtent l="0" t="0" r="6350" b="12700"/>
              <wp:wrapNone/>
              <wp:docPr id="1512853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30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87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B9BF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15.7pt" to="468.05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" strokecolor="#e78747" strokeweight=".5pt">
              <v:stroke joinstyle="miter"/>
            </v:line>
          </w:pict>
        </mc:Fallback>
      </mc:AlternateContent>
    </w:r>
    <w:r w:rsidRPr="00850F8F">
      <w:rPr>
        <w:rFonts w:ascii="Arial" w:eastAsia="Calibri" w:hAnsi="Arial" w:cs="Arial"/>
        <w:b/>
        <w:bCs/>
        <w:color w:val="4E5A62"/>
        <w:kern w:val="0"/>
        <w:sz w:val="20"/>
        <w:szCs w:val="20"/>
        <w14:ligatures w14:val="none"/>
      </w:rPr>
      <w:t xml:space="preserve">EDM </w:t>
    </w:r>
    <w:proofErr w:type="gramStart"/>
    <w:r w:rsidRPr="00850F8F">
      <w:rPr>
        <w:rFonts w:ascii="Arial" w:eastAsia="Calibri" w:hAnsi="Arial" w:cs="Arial"/>
        <w:b/>
        <w:bCs/>
        <w:color w:val="4E5A62"/>
        <w:kern w:val="0"/>
        <w:sz w:val="20"/>
        <w:szCs w:val="20"/>
        <w14:ligatures w14:val="none"/>
      </w:rPr>
      <w:t xml:space="preserve">Association </w:t>
    </w:r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|</w:t>
    </w:r>
    <w:proofErr w:type="gramEnd"/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 </w:t>
    </w:r>
    <w:hyperlink r:id="rId1" w:history="1">
      <w:r w:rsidRPr="00850F8F">
        <w:rPr>
          <w:rFonts w:ascii="Arial" w:eastAsia="Calibri" w:hAnsi="Arial" w:cs="Arial"/>
          <w:color w:val="2778CD"/>
          <w:kern w:val="0"/>
          <w:sz w:val="20"/>
          <w:szCs w:val="20"/>
          <w:u w:val="single"/>
          <w14:ligatures w14:val="none"/>
        </w:rPr>
        <w:t>edmcouncil.org</w:t>
      </w:r>
    </w:hyperlink>
    <w:r w:rsidRPr="00850F8F">
      <w:rPr>
        <w:rFonts w:ascii="Arial" w:eastAsia="Calibri" w:hAnsi="Arial" w:cs="Arial"/>
        <w:color w:val="4E5A62"/>
        <w:kern w:val="0"/>
        <w:sz w:val="20"/>
        <w:szCs w:val="20"/>
        <w14:ligatures w14:val="none"/>
      </w:rPr>
      <w:t xml:space="preserve"> </w:t>
    </w:r>
    <w:r w:rsidRPr="00850F8F"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  <w:tab/>
    </w:r>
    <w:r w:rsidRPr="00850F8F">
      <w:rPr>
        <w:rFonts w:ascii="Arial" w:eastAsia="Calibri" w:hAnsi="Arial" w:cs="Arial"/>
        <w:b/>
        <w:bCs/>
        <w:color w:val="4E5A62"/>
        <w:kern w:val="0"/>
        <w:sz w:val="21"/>
        <w:szCs w:val="21"/>
        <w14:ligatures w14:val="none"/>
      </w:rPr>
      <w:tab/>
    </w:r>
    <w:sdt>
      <w:sdtPr>
        <w:rPr>
          <w:rFonts w:ascii="Arial" w:eastAsia="Calibri" w:hAnsi="Arial" w:cs="Arial"/>
          <w:color w:val="4E5A62"/>
          <w:kern w:val="0"/>
          <w:sz w:val="21"/>
          <w:szCs w:val="21"/>
          <w14:ligatures w14:val="none"/>
        </w:rPr>
        <w:id w:val="947819093"/>
        <w:docPartObj>
          <w:docPartGallery w:val="Page Numbers (Bottom of Page)"/>
          <w:docPartUnique/>
        </w:docPartObj>
      </w:sdtPr>
      <w:sdtContent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begin"/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instrText xml:space="preserve"> PAGE </w:instrText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separate"/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t>1</w:t>
        </w:r>
        <w:r w:rsidRPr="00850F8F">
          <w:rPr>
            <w:rFonts w:ascii="Arial" w:eastAsia="Calibri" w:hAnsi="Arial" w:cs="Arial"/>
            <w:color w:val="4E5A62"/>
            <w:kern w:val="0"/>
            <w:sz w:val="21"/>
            <w:szCs w:val="21"/>
            <w14:ligatures w14:val="non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95DF" w14:textId="77777777" w:rsidR="004B7BA8" w:rsidRDefault="004B7BA8" w:rsidP="007A365D">
      <w:pPr>
        <w:spacing w:after="0" w:line="240" w:lineRule="auto"/>
      </w:pPr>
      <w:r>
        <w:separator/>
      </w:r>
    </w:p>
  </w:footnote>
  <w:footnote w:type="continuationSeparator" w:id="0">
    <w:p w14:paraId="56279FC9" w14:textId="77777777" w:rsidR="004B7BA8" w:rsidRDefault="004B7BA8" w:rsidP="007A3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E6"/>
    <w:rsid w:val="000B2C7B"/>
    <w:rsid w:val="000C71FB"/>
    <w:rsid w:val="0018463A"/>
    <w:rsid w:val="001C3B85"/>
    <w:rsid w:val="001D56CB"/>
    <w:rsid w:val="00280FE0"/>
    <w:rsid w:val="002E1EBA"/>
    <w:rsid w:val="003169E6"/>
    <w:rsid w:val="004919AF"/>
    <w:rsid w:val="004B7BA8"/>
    <w:rsid w:val="0053652B"/>
    <w:rsid w:val="006557F3"/>
    <w:rsid w:val="007A365D"/>
    <w:rsid w:val="00850F8F"/>
    <w:rsid w:val="008B4EFB"/>
    <w:rsid w:val="009E4B33"/>
    <w:rsid w:val="00AD6753"/>
    <w:rsid w:val="00B0400D"/>
    <w:rsid w:val="00B93788"/>
    <w:rsid w:val="00D0360D"/>
    <w:rsid w:val="00D54DFE"/>
    <w:rsid w:val="00D7616F"/>
    <w:rsid w:val="00DA6049"/>
    <w:rsid w:val="00D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0506"/>
  <w15:chartTrackingRefBased/>
  <w15:docId w15:val="{4244FEA4-031D-4383-9CD6-D1F7632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5D"/>
  </w:style>
  <w:style w:type="paragraph" w:styleId="Footer">
    <w:name w:val="footer"/>
    <w:basedOn w:val="Normal"/>
    <w:link w:val="FooterChar"/>
    <w:uiPriority w:val="99"/>
    <w:unhideWhenUsed/>
    <w:rsid w:val="007A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5D"/>
  </w:style>
  <w:style w:type="character" w:styleId="Hyperlink">
    <w:name w:val="Hyperlink"/>
    <w:basedOn w:val="DefaultParagraphFont"/>
    <w:uiPriority w:val="99"/>
    <w:unhideWhenUsed/>
    <w:rsid w:val="007A3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6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4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@om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mcouncil.org/innovation/research/journal-of-innov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m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824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Quatromoni</dc:creator>
  <cp:keywords/>
  <dc:description/>
  <cp:lastModifiedBy>Karen Quatromoni</cp:lastModifiedBy>
  <cp:revision>2</cp:revision>
  <dcterms:created xsi:type="dcterms:W3CDTF">2026-06-17T21:28:00Z</dcterms:created>
  <dcterms:modified xsi:type="dcterms:W3CDTF">2026-06-17T21:28:00Z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c5d13e2a-f122-4cbe-9d55-ff72b3c12b40</vt:lpwstr>
  </property>
</Properties>
</file>